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4435"/>
        <w:gridCol w:w="3355"/>
      </w:tblGrid>
      <w:tr w:rsidR="00EF3145" w:rsidRPr="00ED5C51" w14:paraId="04DB6CD0" w14:textId="77777777" w:rsidTr="000D0CF1">
        <w:trPr>
          <w:trHeight w:val="558"/>
        </w:trPr>
        <w:tc>
          <w:tcPr>
            <w:tcW w:w="9628" w:type="dxa"/>
            <w:gridSpan w:val="3"/>
          </w:tcPr>
          <w:p w14:paraId="75EFA009" w14:textId="51D4DE5E" w:rsidR="00EF3145" w:rsidRPr="00ED5C51" w:rsidRDefault="00EF3145" w:rsidP="00B611D0">
            <w:r w:rsidRPr="00ED5C51">
              <w:t>UNITA’ DI APPRENDIMENTO</w:t>
            </w:r>
            <w:r w:rsidR="000D0CF1">
              <w:t xml:space="preserve"> </w:t>
            </w:r>
            <w:r w:rsidR="000D0CF1" w:rsidRPr="000D0CF1">
              <w:rPr>
                <w:color w:val="4472C4" w:themeColor="accent1"/>
              </w:rPr>
              <w:t>Business Plan</w:t>
            </w:r>
          </w:p>
        </w:tc>
      </w:tr>
      <w:tr w:rsidR="00EF3145" w:rsidRPr="00ED5C51" w14:paraId="5F4404A0" w14:textId="77777777" w:rsidTr="000D0CF1">
        <w:tc>
          <w:tcPr>
            <w:tcW w:w="1838" w:type="dxa"/>
          </w:tcPr>
          <w:p w14:paraId="70EA1EA2" w14:textId="77777777" w:rsidR="00EF3145" w:rsidRPr="00ED5C51" w:rsidRDefault="00EF3145" w:rsidP="00B611D0">
            <w:r w:rsidRPr="00ED5C51">
              <w:t>Coordinatore</w:t>
            </w:r>
          </w:p>
        </w:tc>
        <w:tc>
          <w:tcPr>
            <w:tcW w:w="7790" w:type="dxa"/>
            <w:gridSpan w:val="2"/>
          </w:tcPr>
          <w:p w14:paraId="60A61A18" w14:textId="77777777" w:rsidR="00EF3145" w:rsidRPr="00ED5C51" w:rsidRDefault="00EF3145" w:rsidP="00B611D0"/>
        </w:tc>
      </w:tr>
      <w:tr w:rsidR="00EF3145" w:rsidRPr="00ED5C51" w14:paraId="5683812D" w14:textId="77777777" w:rsidTr="000D0CF1">
        <w:tc>
          <w:tcPr>
            <w:tcW w:w="1838" w:type="dxa"/>
          </w:tcPr>
          <w:p w14:paraId="4F725C45" w14:textId="77777777" w:rsidR="00EF3145" w:rsidRPr="00ED5C51" w:rsidRDefault="00EF3145" w:rsidP="00B611D0">
            <w:r w:rsidRPr="00ED5C51">
              <w:t>Collaboratori</w:t>
            </w:r>
          </w:p>
        </w:tc>
        <w:tc>
          <w:tcPr>
            <w:tcW w:w="7790" w:type="dxa"/>
            <w:gridSpan w:val="2"/>
          </w:tcPr>
          <w:p w14:paraId="714A9D5A" w14:textId="77777777" w:rsidR="00EF3145" w:rsidRPr="00ED5C51" w:rsidRDefault="00EF3145" w:rsidP="00B611D0"/>
        </w:tc>
      </w:tr>
      <w:tr w:rsidR="00EF3145" w:rsidRPr="00ED5C51" w14:paraId="1C24CC52" w14:textId="77777777" w:rsidTr="000D0CF1">
        <w:tc>
          <w:tcPr>
            <w:tcW w:w="1838" w:type="dxa"/>
          </w:tcPr>
          <w:p w14:paraId="0DFF8261" w14:textId="77777777" w:rsidR="00EF3145" w:rsidRPr="00ED5C51" w:rsidRDefault="00EF3145" w:rsidP="00B611D0">
            <w:r w:rsidRPr="00ED5C51">
              <w:t>Denominazione</w:t>
            </w:r>
          </w:p>
        </w:tc>
        <w:tc>
          <w:tcPr>
            <w:tcW w:w="7790" w:type="dxa"/>
            <w:gridSpan w:val="2"/>
          </w:tcPr>
          <w:p w14:paraId="1E396D5A" w14:textId="7C6C64E8" w:rsidR="00EF3145" w:rsidRPr="00ED5C51" w:rsidRDefault="00EF3145" w:rsidP="00B611D0"/>
        </w:tc>
      </w:tr>
      <w:tr w:rsidR="00EF3145" w:rsidRPr="00ED5C51" w14:paraId="5A4DBC09" w14:textId="77777777" w:rsidTr="000D0CF1">
        <w:tc>
          <w:tcPr>
            <w:tcW w:w="1838" w:type="dxa"/>
          </w:tcPr>
          <w:p w14:paraId="4ABF2939" w14:textId="77777777" w:rsidR="00EF3145" w:rsidRPr="00ED5C51" w:rsidRDefault="00EF3145" w:rsidP="00B611D0">
            <w:r w:rsidRPr="00ED5C51">
              <w:t>Compito – Prodotto</w:t>
            </w:r>
          </w:p>
        </w:tc>
        <w:tc>
          <w:tcPr>
            <w:tcW w:w="7790" w:type="dxa"/>
            <w:gridSpan w:val="2"/>
          </w:tcPr>
          <w:p w14:paraId="229D5BD5" w14:textId="656821B3" w:rsidR="00EF3145" w:rsidRPr="00ED5C51" w:rsidRDefault="00EF3145" w:rsidP="00B611D0">
            <w:pPr>
              <w:jc w:val="both"/>
            </w:pPr>
            <w:r w:rsidRPr="00ED5C51">
              <w:t>Costruzione del business plan della impresa formativ</w:t>
            </w:r>
            <w:r>
              <w:t xml:space="preserve">a simulata </w:t>
            </w:r>
            <w:r w:rsidRPr="00ED5C51">
              <w:t>finalizzato al</w:t>
            </w:r>
            <w:r>
              <w:t>l’avvio dell’attività imprenditoriale</w:t>
            </w:r>
            <w:r w:rsidRPr="00ED5C51">
              <w:t>:</w:t>
            </w:r>
          </w:p>
          <w:p w14:paraId="09D8B1FB" w14:textId="77777777" w:rsidR="00EF3145" w:rsidRPr="00ED5C51" w:rsidRDefault="00EF3145" w:rsidP="00B611D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D5C51">
              <w:t>L’analisi del territorio di appartenenza;</w:t>
            </w:r>
          </w:p>
          <w:p w14:paraId="5930951E" w14:textId="77777777" w:rsidR="00EF3145" w:rsidRDefault="00EF3145" w:rsidP="00B611D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D5C51">
              <w:t>L’analisi del mercato;</w:t>
            </w:r>
          </w:p>
          <w:p w14:paraId="37D57CCF" w14:textId="77777777" w:rsidR="00EF3145" w:rsidRPr="00ED5C51" w:rsidRDefault="00EF3145" w:rsidP="00B611D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Definizione dell’idea imprenditoriale e mission aziendale</w:t>
            </w:r>
          </w:p>
          <w:p w14:paraId="1421F408" w14:textId="77777777" w:rsidR="00EF3145" w:rsidRPr="00ED5C51" w:rsidRDefault="00EF3145" w:rsidP="00B611D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D5C51">
              <w:t xml:space="preserve">Analisi </w:t>
            </w:r>
            <w:proofErr w:type="spellStart"/>
            <w:r w:rsidRPr="00ED5C51">
              <w:t>Swot</w:t>
            </w:r>
            <w:proofErr w:type="spellEnd"/>
            <w:r w:rsidRPr="00ED5C51">
              <w:t>: punti di forza e di debolezza dei concorrenti;</w:t>
            </w:r>
          </w:p>
          <w:p w14:paraId="759BA0C8" w14:textId="77777777" w:rsidR="00EF3145" w:rsidRPr="00ED5C51" w:rsidRDefault="00EF3145" w:rsidP="00B611D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D5C51">
              <w:t>Scelta del segmento di prodotto;</w:t>
            </w:r>
          </w:p>
          <w:p w14:paraId="6E741C9A" w14:textId="77777777" w:rsidR="00EF3145" w:rsidRPr="00ED5C51" w:rsidRDefault="00EF3145" w:rsidP="00B611D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D5C51">
              <w:t>Forma giuridica;</w:t>
            </w:r>
          </w:p>
          <w:p w14:paraId="777A3B33" w14:textId="77777777" w:rsidR="00EF3145" w:rsidRPr="00ED5C51" w:rsidRDefault="00EF3145" w:rsidP="00B611D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D5C51">
              <w:t>Analisi attori sociali coinvolti;</w:t>
            </w:r>
          </w:p>
          <w:p w14:paraId="273E0C17" w14:textId="77777777" w:rsidR="00EF3145" w:rsidRPr="00ED5C51" w:rsidRDefault="00EF3145" w:rsidP="00B611D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D5C51">
              <w:t>Prospettive offerte/contributi richiesti;</w:t>
            </w:r>
          </w:p>
          <w:p w14:paraId="12628BE0" w14:textId="77777777" w:rsidR="00EF3145" w:rsidRPr="00ED5C51" w:rsidRDefault="00EF3145" w:rsidP="00B611D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D5C51">
              <w:t>Struttura organizzativa;</w:t>
            </w:r>
          </w:p>
          <w:p w14:paraId="699CC8B8" w14:textId="77777777" w:rsidR="00EF3145" w:rsidRDefault="00EF3145" w:rsidP="00B611D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ED5C51">
              <w:t>Preventivo finanziario, preventivo tecnico, preventivo economico</w:t>
            </w:r>
          </w:p>
          <w:p w14:paraId="600927EE" w14:textId="541CAD9F" w:rsidR="00EF3145" w:rsidRPr="00ED5C51" w:rsidRDefault="00EF3145" w:rsidP="000D0CF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Sintesi in lingua inglese</w:t>
            </w:r>
          </w:p>
        </w:tc>
      </w:tr>
      <w:tr w:rsidR="00EF3145" w:rsidRPr="00ED5C51" w14:paraId="3988A347" w14:textId="77777777" w:rsidTr="000D0CF1">
        <w:tc>
          <w:tcPr>
            <w:tcW w:w="1838" w:type="dxa"/>
          </w:tcPr>
          <w:p w14:paraId="733398A8" w14:textId="77777777" w:rsidR="00EF3145" w:rsidRPr="00ED5C51" w:rsidRDefault="00EF3145" w:rsidP="00B611D0">
            <w:r w:rsidRPr="00ED5C51">
              <w:t>Competenze mirate</w:t>
            </w:r>
          </w:p>
          <w:p w14:paraId="1D745ABF" w14:textId="77777777" w:rsidR="00EF3145" w:rsidRPr="00ED5C51" w:rsidRDefault="00EF3145" w:rsidP="00B611D0">
            <w:r w:rsidRPr="00ED5C51">
              <w:t>Professionali</w:t>
            </w:r>
          </w:p>
        </w:tc>
        <w:tc>
          <w:tcPr>
            <w:tcW w:w="7790" w:type="dxa"/>
            <w:gridSpan w:val="2"/>
          </w:tcPr>
          <w:p w14:paraId="13CA12A7" w14:textId="77777777" w:rsidR="00EF3145" w:rsidRPr="00ED5C51" w:rsidRDefault="00EF3145" w:rsidP="00B611D0">
            <w:pPr>
              <w:jc w:val="both"/>
            </w:pPr>
            <w:r w:rsidRPr="00ED5C51">
              <w:t>Individuare i diversi modelli organizzativi delle aziende e ricercare soluzioni efficienti rispetto situazioni date;</w:t>
            </w:r>
          </w:p>
          <w:p w14:paraId="4A3A4C29" w14:textId="77777777" w:rsidR="00EF3145" w:rsidRPr="00ED5C51" w:rsidRDefault="00EF3145" w:rsidP="00B611D0">
            <w:pPr>
              <w:jc w:val="both"/>
            </w:pPr>
            <w:r w:rsidRPr="00ED5C51">
              <w:t>Leggere e interpretare il sistema azienda nei suoi modelli, processi e flussi informativi da applicare alle specifiche tipologie aziendali.</w:t>
            </w:r>
          </w:p>
        </w:tc>
      </w:tr>
      <w:tr w:rsidR="00EF3145" w:rsidRPr="00ED5C51" w14:paraId="6F476809" w14:textId="77777777" w:rsidTr="000D0CF1">
        <w:tc>
          <w:tcPr>
            <w:tcW w:w="1838" w:type="dxa"/>
          </w:tcPr>
          <w:p w14:paraId="49ECA13A" w14:textId="77777777" w:rsidR="00EF3145" w:rsidRPr="00ED5C51" w:rsidRDefault="00EF3145" w:rsidP="00B611D0">
            <w:r w:rsidRPr="00ED5C51">
              <w:t>Competenze intercettate</w:t>
            </w:r>
          </w:p>
          <w:p w14:paraId="15F1FE06" w14:textId="77777777" w:rsidR="00EF3145" w:rsidRPr="00ED5C51" w:rsidRDefault="00EF3145" w:rsidP="00B611D0">
            <w:r w:rsidRPr="00ED5C51">
              <w:t>Assi culturali</w:t>
            </w:r>
          </w:p>
        </w:tc>
        <w:tc>
          <w:tcPr>
            <w:tcW w:w="7790" w:type="dxa"/>
            <w:gridSpan w:val="2"/>
          </w:tcPr>
          <w:p w14:paraId="7FAAD862" w14:textId="77777777" w:rsidR="00EF3145" w:rsidRPr="00ED5C51" w:rsidRDefault="00EF3145" w:rsidP="00B611D0">
            <w:pPr>
              <w:jc w:val="both"/>
            </w:pPr>
            <w:r w:rsidRPr="00ED5C51">
              <w:t>Asse dei linguaggi</w:t>
            </w:r>
            <w:r>
              <w:t>:</w:t>
            </w:r>
          </w:p>
          <w:p w14:paraId="583C2E3F" w14:textId="77777777" w:rsidR="00EF3145" w:rsidRPr="00ED5C51" w:rsidRDefault="00EF3145" w:rsidP="00B611D0">
            <w:pPr>
              <w:numPr>
                <w:ilvl w:val="0"/>
                <w:numId w:val="2"/>
              </w:numPr>
              <w:jc w:val="both"/>
            </w:pPr>
            <w:r w:rsidRPr="00ED5C51">
              <w:t>Utilizzare il patrimonio lessicale ed espressivo della lingua italiana adeguandolo al proprio ambito di lavoro;</w:t>
            </w:r>
          </w:p>
          <w:p w14:paraId="17C71077" w14:textId="77777777" w:rsidR="00EF3145" w:rsidRDefault="00EF3145" w:rsidP="00B611D0">
            <w:pPr>
              <w:numPr>
                <w:ilvl w:val="0"/>
                <w:numId w:val="2"/>
              </w:numPr>
              <w:jc w:val="both"/>
            </w:pPr>
            <w:r w:rsidRPr="00ED5C51">
              <w:t>Produrre documenti</w:t>
            </w:r>
            <w:r>
              <w:t xml:space="preserve">, anche in lingua straniera, </w:t>
            </w:r>
            <w:r w:rsidRPr="00ED5C51">
              <w:t>utilizzando il linguaggio tecnico-economico specifico nei diversi contesti comunicativi;</w:t>
            </w:r>
          </w:p>
          <w:p w14:paraId="4ACF5615" w14:textId="77777777" w:rsidR="00EF3145" w:rsidRDefault="00EF3145" w:rsidP="00B611D0">
            <w:pPr>
              <w:numPr>
                <w:ilvl w:val="0"/>
                <w:numId w:val="2"/>
              </w:numPr>
              <w:jc w:val="both"/>
            </w:pPr>
            <w:r>
              <w:t>Comunicare in lingua straniera.</w:t>
            </w:r>
          </w:p>
          <w:p w14:paraId="0F264DF5" w14:textId="77777777" w:rsidR="00EF3145" w:rsidRDefault="00EF3145" w:rsidP="00B611D0">
            <w:pPr>
              <w:jc w:val="both"/>
            </w:pPr>
            <w:r>
              <w:t>Asse matematico:</w:t>
            </w:r>
          </w:p>
          <w:p w14:paraId="4B8959D0" w14:textId="77777777" w:rsidR="00EF3145" w:rsidRPr="00ED5C51" w:rsidRDefault="00EF3145" w:rsidP="00B611D0">
            <w:pPr>
              <w:numPr>
                <w:ilvl w:val="0"/>
                <w:numId w:val="2"/>
              </w:numPr>
              <w:jc w:val="both"/>
            </w:pPr>
            <w:r>
              <w:t>Elaborazione statistica di dati di mercato.</w:t>
            </w:r>
          </w:p>
        </w:tc>
      </w:tr>
      <w:tr w:rsidR="00EF3145" w:rsidRPr="00ED5C51" w14:paraId="7D9BBABF" w14:textId="77777777" w:rsidTr="000D0CF1">
        <w:tc>
          <w:tcPr>
            <w:tcW w:w="1838" w:type="dxa"/>
          </w:tcPr>
          <w:p w14:paraId="216F1B8E" w14:textId="77777777" w:rsidR="00EF3145" w:rsidRPr="00ED5C51" w:rsidRDefault="00EF3145" w:rsidP="00B611D0">
            <w:r w:rsidRPr="00ED5C51">
              <w:t>Competenze intercettate</w:t>
            </w:r>
          </w:p>
          <w:p w14:paraId="3E80DAD9" w14:textId="77777777" w:rsidR="00EF3145" w:rsidRPr="00ED5C51" w:rsidRDefault="00EF3145" w:rsidP="00B611D0">
            <w:r w:rsidRPr="00ED5C51">
              <w:t>Cittadinanza</w:t>
            </w:r>
          </w:p>
        </w:tc>
        <w:tc>
          <w:tcPr>
            <w:tcW w:w="7790" w:type="dxa"/>
            <w:gridSpan w:val="2"/>
          </w:tcPr>
          <w:p w14:paraId="70587C83" w14:textId="77777777" w:rsidR="00EF3145" w:rsidRDefault="00EF3145" w:rsidP="00B611D0">
            <w:r>
              <w:t>Comunicare nella madrelingua</w:t>
            </w:r>
          </w:p>
          <w:p w14:paraId="0DADAAF3" w14:textId="77777777" w:rsidR="00EF3145" w:rsidRDefault="00EF3145" w:rsidP="00B611D0">
            <w:r>
              <w:t>Comunicare nelle lingue straniere</w:t>
            </w:r>
          </w:p>
          <w:p w14:paraId="5A83DB68" w14:textId="77777777" w:rsidR="00EF3145" w:rsidRDefault="00EF3145" w:rsidP="00B611D0">
            <w:r>
              <w:t>Spirito di iniziativa e imprenditorialità</w:t>
            </w:r>
          </w:p>
          <w:p w14:paraId="0F85084A" w14:textId="77777777" w:rsidR="00EF3145" w:rsidRPr="00ED5C51" w:rsidRDefault="00EF3145" w:rsidP="00B611D0">
            <w:r>
              <w:t>Competenza digitale</w:t>
            </w:r>
          </w:p>
        </w:tc>
      </w:tr>
      <w:tr w:rsidR="00EF3145" w:rsidRPr="00ED5C51" w14:paraId="2D9EFCEB" w14:textId="77777777" w:rsidTr="000D0CF1">
        <w:tc>
          <w:tcPr>
            <w:tcW w:w="1838" w:type="dxa"/>
            <w:vMerge w:val="restart"/>
          </w:tcPr>
          <w:p w14:paraId="5A58369C" w14:textId="77777777" w:rsidR="00EF3145" w:rsidRPr="00ED5C51" w:rsidRDefault="00EF3145" w:rsidP="00B611D0">
            <w:r w:rsidRPr="00ED5C51">
              <w:t>Risorse</w:t>
            </w:r>
          </w:p>
        </w:tc>
        <w:tc>
          <w:tcPr>
            <w:tcW w:w="4435" w:type="dxa"/>
          </w:tcPr>
          <w:p w14:paraId="0533D704" w14:textId="77777777" w:rsidR="00EF3145" w:rsidRPr="00ED5C51" w:rsidRDefault="00EF3145" w:rsidP="00B611D0">
            <w:r>
              <w:t>Abilità/Capacità</w:t>
            </w:r>
          </w:p>
        </w:tc>
        <w:tc>
          <w:tcPr>
            <w:tcW w:w="3355" w:type="dxa"/>
          </w:tcPr>
          <w:p w14:paraId="30CC6DD9" w14:textId="77777777" w:rsidR="00EF3145" w:rsidRPr="00ED5C51" w:rsidRDefault="00EF3145" w:rsidP="00B611D0">
            <w:r>
              <w:t>Conoscenze</w:t>
            </w:r>
          </w:p>
        </w:tc>
      </w:tr>
      <w:tr w:rsidR="00EF3145" w:rsidRPr="00ED5C51" w14:paraId="103D99F4" w14:textId="77777777" w:rsidTr="000D0CF1">
        <w:tc>
          <w:tcPr>
            <w:tcW w:w="1838" w:type="dxa"/>
            <w:vMerge/>
          </w:tcPr>
          <w:p w14:paraId="47598A1A" w14:textId="77777777" w:rsidR="00EF3145" w:rsidRPr="00ED5C51" w:rsidRDefault="00EF3145" w:rsidP="00B611D0"/>
        </w:tc>
        <w:tc>
          <w:tcPr>
            <w:tcW w:w="4435" w:type="dxa"/>
          </w:tcPr>
          <w:p w14:paraId="5113F344" w14:textId="77777777" w:rsidR="00EF3145" w:rsidRPr="00C824E1" w:rsidRDefault="00EF3145" w:rsidP="00B611D0">
            <w:pPr>
              <w:rPr>
                <w:i/>
              </w:rPr>
            </w:pPr>
            <w:r w:rsidRPr="00C824E1">
              <w:rPr>
                <w:i/>
              </w:rPr>
              <w:t xml:space="preserve">Vedi tabella </w:t>
            </w:r>
            <w:r>
              <w:rPr>
                <w:i/>
              </w:rPr>
              <w:t>finale</w:t>
            </w:r>
          </w:p>
        </w:tc>
        <w:tc>
          <w:tcPr>
            <w:tcW w:w="3355" w:type="dxa"/>
          </w:tcPr>
          <w:p w14:paraId="05686028" w14:textId="77777777" w:rsidR="00EF3145" w:rsidRPr="00C824E1" w:rsidRDefault="00EF3145" w:rsidP="00B611D0">
            <w:pPr>
              <w:rPr>
                <w:i/>
              </w:rPr>
            </w:pPr>
            <w:r w:rsidRPr="00C824E1">
              <w:rPr>
                <w:i/>
              </w:rPr>
              <w:t xml:space="preserve">Vedi tabella </w:t>
            </w:r>
            <w:r>
              <w:rPr>
                <w:i/>
              </w:rPr>
              <w:t>finale</w:t>
            </w:r>
          </w:p>
        </w:tc>
      </w:tr>
      <w:tr w:rsidR="00EF3145" w:rsidRPr="00ED5C51" w14:paraId="0EB1DB23" w14:textId="77777777" w:rsidTr="000D0CF1">
        <w:tc>
          <w:tcPr>
            <w:tcW w:w="1838" w:type="dxa"/>
          </w:tcPr>
          <w:p w14:paraId="2647DAB1" w14:textId="77777777" w:rsidR="00EF3145" w:rsidRPr="00ED5C51" w:rsidRDefault="00EF3145" w:rsidP="00B611D0">
            <w:r>
              <w:t>Utenti destinatari</w:t>
            </w:r>
          </w:p>
        </w:tc>
        <w:tc>
          <w:tcPr>
            <w:tcW w:w="7790" w:type="dxa"/>
            <w:gridSpan w:val="2"/>
          </w:tcPr>
          <w:p w14:paraId="2D9D82DB" w14:textId="77777777" w:rsidR="00EF3145" w:rsidRDefault="00EF3145" w:rsidP="00B611D0">
            <w:r>
              <w:t>Allievi della classe III istituto Tecnico Economico AMF</w:t>
            </w:r>
          </w:p>
        </w:tc>
      </w:tr>
      <w:tr w:rsidR="00EF3145" w:rsidRPr="00ED5C51" w14:paraId="3D787A0C" w14:textId="77777777" w:rsidTr="000D0CF1">
        <w:tc>
          <w:tcPr>
            <w:tcW w:w="1838" w:type="dxa"/>
          </w:tcPr>
          <w:p w14:paraId="58307D71" w14:textId="77777777" w:rsidR="00EF3145" w:rsidRDefault="00EF3145" w:rsidP="00B611D0">
            <w:r>
              <w:t>Prerequisiti</w:t>
            </w:r>
          </w:p>
        </w:tc>
        <w:tc>
          <w:tcPr>
            <w:tcW w:w="7790" w:type="dxa"/>
            <w:gridSpan w:val="2"/>
          </w:tcPr>
          <w:p w14:paraId="57494CF0" w14:textId="77777777" w:rsidR="00EF3145" w:rsidRDefault="00EF3145" w:rsidP="00B611D0">
            <w:r>
              <w:t>Conoscenza del concetto di azienda</w:t>
            </w:r>
          </w:p>
          <w:p w14:paraId="32197AD1" w14:textId="77777777" w:rsidR="00EF3145" w:rsidRDefault="00EF3145" w:rsidP="00B611D0">
            <w:r>
              <w:t>Conoscenza dell’utilizzo di strumenti di rappresentazione grafica;</w:t>
            </w:r>
          </w:p>
          <w:p w14:paraId="16895F6C" w14:textId="77777777" w:rsidR="00EF3145" w:rsidRDefault="00EF3145" w:rsidP="00B611D0">
            <w:r>
              <w:t>Competenze informatiche di base</w:t>
            </w:r>
          </w:p>
          <w:p w14:paraId="2F1E6E41" w14:textId="77777777" w:rsidR="00EF3145" w:rsidRDefault="00EF3145" w:rsidP="00B611D0">
            <w:r>
              <w:t>Conoscenze dei concetti di impieghi, fonti, costi e ricavi</w:t>
            </w:r>
          </w:p>
        </w:tc>
      </w:tr>
      <w:tr w:rsidR="00EF3145" w:rsidRPr="00ED5C51" w14:paraId="68717A59" w14:textId="77777777" w:rsidTr="000D0CF1">
        <w:tc>
          <w:tcPr>
            <w:tcW w:w="1838" w:type="dxa"/>
          </w:tcPr>
          <w:p w14:paraId="51EEEE4F" w14:textId="77777777" w:rsidR="00EF3145" w:rsidRDefault="00EF3145" w:rsidP="00B611D0">
            <w:r>
              <w:lastRenderedPageBreak/>
              <w:t>Periodi di applicazione</w:t>
            </w:r>
          </w:p>
        </w:tc>
        <w:tc>
          <w:tcPr>
            <w:tcW w:w="7790" w:type="dxa"/>
            <w:gridSpan w:val="2"/>
          </w:tcPr>
          <w:p w14:paraId="56391F45" w14:textId="77777777" w:rsidR="00EF3145" w:rsidRDefault="00EF3145" w:rsidP="00B611D0">
            <w:r>
              <w:t>Vedi tabella allegata</w:t>
            </w:r>
          </w:p>
        </w:tc>
      </w:tr>
      <w:tr w:rsidR="00EF3145" w:rsidRPr="00ED5C51" w14:paraId="06CCB093" w14:textId="77777777" w:rsidTr="000D0CF1">
        <w:tc>
          <w:tcPr>
            <w:tcW w:w="1838" w:type="dxa"/>
          </w:tcPr>
          <w:p w14:paraId="646F91D4" w14:textId="77777777" w:rsidR="00EF3145" w:rsidRDefault="00EF3145" w:rsidP="00B611D0">
            <w:r>
              <w:t>Tempi</w:t>
            </w:r>
          </w:p>
        </w:tc>
        <w:tc>
          <w:tcPr>
            <w:tcW w:w="7790" w:type="dxa"/>
            <w:gridSpan w:val="2"/>
          </w:tcPr>
          <w:p w14:paraId="273A68A1" w14:textId="77777777" w:rsidR="00EF3145" w:rsidRDefault="00EF3145" w:rsidP="00B611D0">
            <w:r>
              <w:t>40 /60 ore</w:t>
            </w:r>
          </w:p>
        </w:tc>
      </w:tr>
      <w:tr w:rsidR="00EF3145" w:rsidRPr="00ED5C51" w14:paraId="6A0D9C17" w14:textId="77777777" w:rsidTr="000D0CF1">
        <w:tc>
          <w:tcPr>
            <w:tcW w:w="1838" w:type="dxa"/>
          </w:tcPr>
          <w:p w14:paraId="759EA0D6" w14:textId="77777777" w:rsidR="00EF3145" w:rsidRDefault="00EF3145" w:rsidP="00B611D0">
            <w:r>
              <w:t>Esperienze attivate</w:t>
            </w:r>
          </w:p>
        </w:tc>
        <w:tc>
          <w:tcPr>
            <w:tcW w:w="7790" w:type="dxa"/>
            <w:gridSpan w:val="2"/>
          </w:tcPr>
          <w:p w14:paraId="618D1CBD" w14:textId="77777777" w:rsidR="00EF3145" w:rsidRDefault="00EF3145" w:rsidP="00B611D0">
            <w:r>
              <w:t>Incontro con il tutor aziendale;</w:t>
            </w:r>
          </w:p>
          <w:p w14:paraId="7D94672F" w14:textId="77777777" w:rsidR="00EF3145" w:rsidRDefault="00EF3145" w:rsidP="00B611D0">
            <w:r>
              <w:t>visita ed interviste all’azienda madrina;</w:t>
            </w:r>
          </w:p>
          <w:p w14:paraId="41475ED3" w14:textId="77777777" w:rsidR="00EF3145" w:rsidRDefault="00EF3145" w:rsidP="00B611D0">
            <w:r>
              <w:t>analisi critica del territorio e del mercato di riferimento.</w:t>
            </w:r>
          </w:p>
        </w:tc>
      </w:tr>
      <w:tr w:rsidR="00EF3145" w:rsidRPr="00ED5C51" w14:paraId="2C93BD93" w14:textId="77777777" w:rsidTr="000D0CF1">
        <w:tc>
          <w:tcPr>
            <w:tcW w:w="1838" w:type="dxa"/>
          </w:tcPr>
          <w:p w14:paraId="272A1D96" w14:textId="77777777" w:rsidR="00EF3145" w:rsidRDefault="00EF3145" w:rsidP="00B611D0">
            <w:r>
              <w:t>Metodologia</w:t>
            </w:r>
          </w:p>
        </w:tc>
        <w:tc>
          <w:tcPr>
            <w:tcW w:w="7790" w:type="dxa"/>
            <w:gridSpan w:val="2"/>
          </w:tcPr>
          <w:p w14:paraId="15BDC74E" w14:textId="77777777" w:rsidR="00EF3145" w:rsidRDefault="00EF3145" w:rsidP="00B611D0">
            <w:r>
              <w:t xml:space="preserve">Lezioni frontali, brainstorming, laboratorio, </w:t>
            </w:r>
            <w:proofErr w:type="spellStart"/>
            <w:r>
              <w:t>role</w:t>
            </w:r>
            <w:proofErr w:type="spellEnd"/>
            <w:r>
              <w:t xml:space="preserve"> </w:t>
            </w:r>
            <w:proofErr w:type="spellStart"/>
            <w:r>
              <w:t>playng</w:t>
            </w:r>
            <w:proofErr w:type="spellEnd"/>
            <w:r>
              <w:t>, cooperative learning</w:t>
            </w:r>
          </w:p>
        </w:tc>
      </w:tr>
      <w:tr w:rsidR="00EF3145" w:rsidRPr="00ED5C51" w14:paraId="4C017234" w14:textId="77777777" w:rsidTr="000D0CF1">
        <w:tc>
          <w:tcPr>
            <w:tcW w:w="1838" w:type="dxa"/>
          </w:tcPr>
          <w:p w14:paraId="3ADC79C2" w14:textId="77777777" w:rsidR="00EF3145" w:rsidRDefault="00EF3145" w:rsidP="00B611D0">
            <w:r>
              <w:t>Risorse umane</w:t>
            </w:r>
          </w:p>
        </w:tc>
        <w:tc>
          <w:tcPr>
            <w:tcW w:w="7790" w:type="dxa"/>
            <w:gridSpan w:val="2"/>
          </w:tcPr>
          <w:p w14:paraId="3737DAA6" w14:textId="77777777" w:rsidR="00EF3145" w:rsidRDefault="00EF3145" w:rsidP="00B611D0">
            <w:r>
              <w:t xml:space="preserve">Interne: Docenti del </w:t>
            </w:r>
            <w:proofErr w:type="spellStart"/>
            <w:r>
              <w:t>CdC</w:t>
            </w:r>
            <w:proofErr w:type="spellEnd"/>
            <w:r>
              <w:t>, Assistenti tecnici</w:t>
            </w:r>
          </w:p>
          <w:p w14:paraId="74CBDD9B" w14:textId="77777777" w:rsidR="00EF3145" w:rsidRDefault="00EF3145" w:rsidP="00B611D0">
            <w:r>
              <w:t xml:space="preserve">Esterne: Esperti esterni, Tutor </w:t>
            </w:r>
            <w:proofErr w:type="spellStart"/>
            <w:proofErr w:type="gramStart"/>
            <w:r>
              <w:t>aziendal</w:t>
            </w:r>
            <w:proofErr w:type="spellEnd"/>
            <w:r>
              <w:t xml:space="preserve"> ,</w:t>
            </w:r>
            <w:proofErr w:type="gramEnd"/>
            <w:r>
              <w:t xml:space="preserve"> Personale  Centrale </w:t>
            </w:r>
            <w:proofErr w:type="spellStart"/>
            <w:r>
              <w:t>ifs</w:t>
            </w:r>
            <w:proofErr w:type="spellEnd"/>
            <w:r>
              <w:t>, Funzionari Agenzia delle entrate, Professionisti</w:t>
            </w:r>
          </w:p>
        </w:tc>
      </w:tr>
      <w:tr w:rsidR="00EF3145" w:rsidRPr="00ED5C51" w14:paraId="100FC679" w14:textId="77777777" w:rsidTr="000D0CF1">
        <w:tc>
          <w:tcPr>
            <w:tcW w:w="1838" w:type="dxa"/>
          </w:tcPr>
          <w:p w14:paraId="6E870822" w14:textId="77777777" w:rsidR="00EF3145" w:rsidRDefault="00EF3145" w:rsidP="00B611D0">
            <w:r>
              <w:t>Strumenti</w:t>
            </w:r>
          </w:p>
        </w:tc>
        <w:tc>
          <w:tcPr>
            <w:tcW w:w="7790" w:type="dxa"/>
            <w:gridSpan w:val="2"/>
          </w:tcPr>
          <w:p w14:paraId="4D4FF8FC" w14:textId="77777777" w:rsidR="00EF3145" w:rsidRDefault="00EF3145" w:rsidP="00B611D0">
            <w:r>
              <w:t>Testo, Codici, Internet, Laboratorio di informatica</w:t>
            </w:r>
          </w:p>
        </w:tc>
      </w:tr>
      <w:tr w:rsidR="00EF3145" w:rsidRPr="00ED5C51" w14:paraId="00C18CC5" w14:textId="77777777" w:rsidTr="000D0CF1">
        <w:tc>
          <w:tcPr>
            <w:tcW w:w="1838" w:type="dxa"/>
          </w:tcPr>
          <w:p w14:paraId="483DCB26" w14:textId="77777777" w:rsidR="00EF3145" w:rsidRDefault="00EF3145" w:rsidP="00B611D0">
            <w:r>
              <w:t xml:space="preserve">Valutazione </w:t>
            </w:r>
          </w:p>
        </w:tc>
        <w:tc>
          <w:tcPr>
            <w:tcW w:w="7790" w:type="dxa"/>
            <w:gridSpan w:val="2"/>
          </w:tcPr>
          <w:p w14:paraId="05A75DAE" w14:textId="77777777" w:rsidR="00EF3145" w:rsidRDefault="00EF3145" w:rsidP="00B611D0">
            <w:r>
              <w:t>Vedi tabella allegata</w:t>
            </w:r>
          </w:p>
        </w:tc>
      </w:tr>
    </w:tbl>
    <w:p w14:paraId="638EE4AE" w14:textId="77777777" w:rsidR="00EC4C17" w:rsidRDefault="00EC4C17"/>
    <w:p w14:paraId="7BE7D295" w14:textId="77777777" w:rsidR="0095623D" w:rsidRDefault="0095623D"/>
    <w:p w14:paraId="472D6186" w14:textId="77777777" w:rsidR="0095623D" w:rsidRDefault="0095623D"/>
    <w:sectPr w:rsidR="0095623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8FC2" w14:textId="77777777" w:rsidR="00AD7438" w:rsidRDefault="00AD7438" w:rsidP="0095623D">
      <w:r>
        <w:separator/>
      </w:r>
    </w:p>
  </w:endnote>
  <w:endnote w:type="continuationSeparator" w:id="0">
    <w:p w14:paraId="47475269" w14:textId="77777777" w:rsidR="00AD7438" w:rsidRDefault="00AD7438" w:rsidP="0095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DB24" w14:textId="77777777" w:rsidR="0095623D" w:rsidRDefault="0095623D" w:rsidP="0095623D">
    <w:pPr>
      <w:tabs>
        <w:tab w:val="left" w:pos="5821"/>
      </w:tabs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98159" wp14:editId="12C42E11">
              <wp:simplePos x="0" y="0"/>
              <wp:positionH relativeFrom="margin">
                <wp:align>left</wp:align>
              </wp:positionH>
              <wp:positionV relativeFrom="paragraph">
                <wp:posOffset>49092</wp:posOffset>
              </wp:positionV>
              <wp:extent cx="6194738" cy="0"/>
              <wp:effectExtent l="0" t="0" r="0" b="0"/>
              <wp:wrapNone/>
              <wp:docPr id="468445471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738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9DCFA" id="Connettore diritto 7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85pt" to="487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ufuAEAANUDAAAOAAAAZHJzL2Uyb0RvYy54bWysU8Fu2zAMvQ/YPwi6L7a7ruuMOD20yC7D&#10;VmzrBygyFQuQREHSYufvRymOU3QDhg3zgTYlvkfykV7fTdawA4So0XW8WdWcgZPYa7fv+NP37Ztb&#10;zmISrhcGHXT8CJHfbV6/Wo++hSsc0PQQGJG42I6+40NKvq2qKAewIq7Qg6NLhcGKRG7YV30QI7Fb&#10;U13V9U01Yuh9QAkx0unD6ZJvCr9SINMXpSIkZjpOtaViQ7G7bKvNWrT7IPyg5VyG+IcqrNCOki5U&#10;DyIJ9iPoX6islgEjqrSSaCtUSksoPVA3Tf2im2+D8FB6IXGiX2SK/49Wfj7cu8dAMow+ttE/htzF&#10;pILNb6qPTUWs4yIWTIlJOrxpPly/f0vjlee76gL0IaaPgJblj44b7XIfohWHTzFRMgo9h+Rj47KN&#10;aHS/1cYUJ+x39yawg6DJbbc1PXlYBHwWRl6GVpfay1c6GjjRfgXFdE/VNiV9WStYaIWU4NK7mdc4&#10;is4wRSUswPrPwDk+Q6Gs3N+AF0TJjC4tYKsdht9lT1Mzl6xO8WcFTn1nCXbYH8tUizS0O0W5ec/z&#10;cj73C/zyN25+AgAA//8DAFBLAwQUAAYACAAAACEAUx5BtdgAAAAEAQAADwAAAGRycy9kb3ducmV2&#10;LnhtbEyPwU7DMBBE70j8g7VIvVEHUAkNcSpUpQeOTfkAN17iqPE6ijdp2q/HcCnH0Yxm3uSb2XVi&#10;wiG0nhQ8LRMQSLU3LTUKvg67xzcQgTUZ3XlCBRcMsCnu73KdGX+mPU4VNyKWUMi0AsvcZ1KG2qLT&#10;Yel7pOh9+8FpjnJopBn0OZa7Tj4nyat0uqW4YHWPW4v1qRqdgml+2ZHlK56mz+21rEp2Y7lWavEw&#10;f7yDYJz5FoZf/IgORWQ6+pFMEJ2CeIQVpCmIaK7T1QrE8U/LIpf/4YsfAAAA//8DAFBLAQItABQA&#10;BgAIAAAAIQC2gziS/gAAAOEBAAATAAAAAAAAAAAAAAAAAAAAAABbQ29udGVudF9UeXBlc10ueG1s&#10;UEsBAi0AFAAGAAgAAAAhADj9If/WAAAAlAEAAAsAAAAAAAAAAAAAAAAALwEAAF9yZWxzLy5yZWxz&#10;UEsBAi0AFAAGAAgAAAAhAFSsO5+4AQAA1QMAAA4AAAAAAAAAAAAAAAAALgIAAGRycy9lMm9Eb2Mu&#10;eG1sUEsBAi0AFAAGAAgAAAAhAFMeQbXYAAAABAEAAA8AAAAAAAAAAAAAAAAAEgQAAGRycy9kb3du&#10;cmV2LnhtbFBLBQYAAAAABAAEAPMAAAAXBQAAAAA=&#10;" strokecolor="red" strokeweight=".5pt">
              <v:stroke joinstyle="miter"/>
              <w10:wrap anchorx="margin"/>
            </v:line>
          </w:pict>
        </mc:Fallback>
      </mc:AlternateContent>
    </w:r>
    <w:r>
      <w:tab/>
    </w:r>
    <w:r>
      <w:br/>
    </w:r>
    <w:r w:rsidRPr="0095623D">
      <w:rPr>
        <w:b/>
        <w:bCs/>
        <w:sz w:val="22"/>
        <w:szCs w:val="22"/>
      </w:rPr>
      <w:t>CONFAO</w:t>
    </w:r>
    <w:r w:rsidRPr="00C15CB2">
      <w:rPr>
        <w:sz w:val="22"/>
        <w:szCs w:val="22"/>
      </w:rPr>
      <w:t xml:space="preserve"> - Consorzio Nazionale per la Formazione l'</w:t>
    </w:r>
    <w:r>
      <w:rPr>
        <w:sz w:val="22"/>
        <w:szCs w:val="22"/>
      </w:rPr>
      <w:t>A</w:t>
    </w:r>
    <w:r w:rsidRPr="00C15CB2">
      <w:rPr>
        <w:sz w:val="22"/>
        <w:szCs w:val="22"/>
      </w:rPr>
      <w:t>ggiornamento e l'Orientamento</w:t>
    </w:r>
    <w:r w:rsidRPr="00C15CB2">
      <w:rPr>
        <w:sz w:val="22"/>
        <w:szCs w:val="22"/>
      </w:rPr>
      <w:br/>
      <w:t>P.IVA/CF: IT09088951000</w:t>
    </w:r>
    <w:r>
      <w:br/>
    </w:r>
    <w:r>
      <w:rPr>
        <w:noProof/>
        <w:sz w:val="22"/>
        <w:szCs w:val="22"/>
      </w:rPr>
      <w:drawing>
        <wp:inline distT="0" distB="0" distL="0" distR="0" wp14:anchorId="0B2809E3" wp14:editId="1A0FF66D">
          <wp:extent cx="104770" cy="146678"/>
          <wp:effectExtent l="0" t="0" r="0" b="6350"/>
          <wp:docPr id="748566039" name="Immagine 748566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427484" name="Immagine 421427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6" cy="15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v</w:t>
    </w:r>
    <w:r w:rsidRPr="00C15CB2">
      <w:rPr>
        <w:sz w:val="22"/>
        <w:szCs w:val="22"/>
      </w:rPr>
      <w:t>ia Tirone, 11 – 00146 Roma</w:t>
    </w:r>
    <w:r>
      <w:br/>
    </w:r>
    <w:r>
      <w:rPr>
        <w:noProof/>
        <w:sz w:val="22"/>
        <w:szCs w:val="22"/>
      </w:rPr>
      <w:drawing>
        <wp:inline distT="0" distB="0" distL="0" distR="0" wp14:anchorId="716D6679" wp14:editId="0D01169D">
          <wp:extent cx="104140" cy="104140"/>
          <wp:effectExtent l="0" t="0" r="0" b="0"/>
          <wp:docPr id="68083424" name="Immagine 68083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418167" name="Immagine 2374181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89" cy="1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5CB2">
      <w:rPr>
        <w:sz w:val="22"/>
        <w:szCs w:val="22"/>
      </w:rPr>
      <w:t xml:space="preserve"> </w:t>
    </w:r>
    <w:r>
      <w:rPr>
        <w:sz w:val="22"/>
        <w:szCs w:val="22"/>
      </w:rPr>
      <w:t xml:space="preserve"> </w:t>
    </w:r>
    <w:r w:rsidRPr="00C15CB2">
      <w:rPr>
        <w:sz w:val="22"/>
        <w:szCs w:val="22"/>
      </w:rPr>
      <w:t>+39 0688373876</w:t>
    </w:r>
    <w:r>
      <w:br/>
    </w:r>
    <w:r>
      <w:rPr>
        <w:noProof/>
        <w:sz w:val="22"/>
        <w:szCs w:val="22"/>
      </w:rPr>
      <w:drawing>
        <wp:inline distT="0" distB="0" distL="0" distR="0" wp14:anchorId="7DCD32D0" wp14:editId="44235517">
          <wp:extent cx="115470" cy="115470"/>
          <wp:effectExtent l="0" t="0" r="0" b="0"/>
          <wp:docPr id="2136738779" name="Immagine 213673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36172" name="Immagine 17009361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4" cy="12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 w:rsidRPr="00C15CB2">
      <w:rPr>
        <w:sz w:val="22"/>
        <w:szCs w:val="22"/>
      </w:rPr>
      <w:t>confao@libero.it - confao@pec.it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5CA03" w14:textId="77777777" w:rsidR="00AD7438" w:rsidRDefault="00AD7438" w:rsidP="0095623D">
      <w:r>
        <w:separator/>
      </w:r>
    </w:p>
  </w:footnote>
  <w:footnote w:type="continuationSeparator" w:id="0">
    <w:p w14:paraId="360EB646" w14:textId="77777777" w:rsidR="00AD7438" w:rsidRDefault="00AD7438" w:rsidP="0095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F2F0" w14:textId="77777777" w:rsidR="0095623D" w:rsidRDefault="0095623D">
    <w:pPr>
      <w:pStyle w:val="Intestazione"/>
    </w:pPr>
    <w:r>
      <w:rPr>
        <w:noProof/>
      </w:rPr>
      <w:drawing>
        <wp:inline distT="0" distB="0" distL="0" distR="0" wp14:anchorId="433342BA" wp14:editId="2093A074">
          <wp:extent cx="1619250" cy="836566"/>
          <wp:effectExtent l="0" t="0" r="0" b="1905"/>
          <wp:docPr id="1069891941" name="Immagine 1069891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504601" name="Immagine 270504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930" cy="85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BDEA62" w14:textId="77777777" w:rsidR="0095623D" w:rsidRDefault="009562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F5589" wp14:editId="620148FA">
              <wp:simplePos x="0" y="0"/>
              <wp:positionH relativeFrom="column">
                <wp:posOffset>3940</wp:posOffset>
              </wp:positionH>
              <wp:positionV relativeFrom="paragraph">
                <wp:posOffset>94743</wp:posOffset>
              </wp:positionV>
              <wp:extent cx="1600980" cy="0"/>
              <wp:effectExtent l="0" t="0" r="0" b="0"/>
              <wp:wrapNone/>
              <wp:docPr id="2132957148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980" cy="0"/>
                      </a:xfrm>
                      <a:prstGeom prst="line">
                        <a:avLst/>
                      </a:prstGeom>
                      <a:ln>
                        <a:solidFill>
                          <a:srgbClr val="0033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14F626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45pt" to="126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ZwtQEAANUDAAAOAAAAZHJzL2Uyb0RvYy54bWysU8FuGyEQvVfqPyDuNetEstKV1zkkSi9V&#10;GyXtB2B28CIBg4B613/fAdvrqIkUteqFZWDemzeP2fXt5CzbQ0wGfceXi4Yz8Ap743cd//nj4dMN&#10;ZylL30uLHjp+gMRvNx8/rMfQwhUOaHuIjEh8asfQ8SHn0AqR1ABOpgUG8HSpMTqZKYw70Uc5Eruz&#10;4qppVmLE2IeIClKi0/vjJd9Ufq1B5e9aJ8jMdpy05brGum7LKjZr2e6iDINRJxnyH1Q4aTwVnanu&#10;ZZbsVzSvqJxRERPqvFDoBGptFNQeqJtl80c3z4MMUHshc1KYbUr/j1Z929/5x0g2jCG1KTzG0sWk&#10;oytf0sematZhNgumzBQdLldN8/mGPFXnO3EBhpjyF0DHyqbj1vjSh2zl/mvKVIxSzynl2PqyJrSm&#10;fzDW1iDutnc2sr0sL9dcX69W5bEI+CKNogIVF+11lw8WjrRPoJnpi9pavo4VzLRSKfB5eeK1nrIL&#10;TJOEGdi8DzzlFyjUkfsb8IyoldHnGeyMx/hW9TydJetj/tmBY9/Fgi32h/qq1Rqanercac7LcL6M&#10;K/zyN25+AwAA//8DAFBLAwQUAAYACAAAACEAGdNDFNoAAAAGAQAADwAAAGRycy9kb3ducmV2Lnht&#10;bEyOzUrDQBSF94LvMFzBnZ0YYm1iJqUI7opi1IK7aeaaBGfuhMy0iT69V7rQ5fnhnK9cz86KI46h&#10;96TgepGAQGq86alV8PrycLUCEaImo60nVPCFAdbV+VmpC+MnesZjHVvBIxQKraCLcSikDE2HToeF&#10;H5A4+/Cj05Hl2Eoz6onHnZVpkiyl0z3xQ6cHvO+w+awPTsF2m9WPNmbvb0/fu6nO89Znm1apy4t5&#10;cwci4hz/yvCLz+hQMdPeH8gEYRUsucduloPgNL1Jb0HsT4asSvkfv/oBAAD//wMAUEsBAi0AFAAG&#10;AAgAAAAhALaDOJL+AAAA4QEAABMAAAAAAAAAAAAAAAAAAAAAAFtDb250ZW50X1R5cGVzXS54bWxQ&#10;SwECLQAUAAYACAAAACEAOP0h/9YAAACUAQAACwAAAAAAAAAAAAAAAAAvAQAAX3JlbHMvLnJlbHNQ&#10;SwECLQAUAAYACAAAACEAKqRmcLUBAADVAwAADgAAAAAAAAAAAAAAAAAuAgAAZHJzL2Uyb0RvYy54&#10;bWxQSwECLQAUAAYACAAAACEAGdNDFNoAAAAGAQAADwAAAAAAAAAAAAAAAAAPBAAAZHJzL2Rvd25y&#10;ZXYueG1sUEsFBgAAAAAEAAQA8wAAABYFAAAAAA==&#10;" strokecolor="#036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91C26"/>
    <w:multiLevelType w:val="hybridMultilevel"/>
    <w:tmpl w:val="A446B1CC"/>
    <w:lvl w:ilvl="0" w:tplc="14882C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B5FCD"/>
    <w:multiLevelType w:val="hybridMultilevel"/>
    <w:tmpl w:val="0302C626"/>
    <w:lvl w:ilvl="0" w:tplc="14882C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33272">
    <w:abstractNumId w:val="0"/>
  </w:num>
  <w:num w:numId="2" w16cid:durableId="106780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3D"/>
    <w:rsid w:val="000D0CF1"/>
    <w:rsid w:val="0095623D"/>
    <w:rsid w:val="00AD7438"/>
    <w:rsid w:val="00DA485D"/>
    <w:rsid w:val="00EC4C17"/>
    <w:rsid w:val="00E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C9E7D"/>
  <w15:chartTrackingRefBased/>
  <w15:docId w15:val="{789D96AB-C25F-4AFF-BE0C-34A2FB9A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23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23D"/>
  </w:style>
  <w:style w:type="paragraph" w:styleId="Pidipagina">
    <w:name w:val="footer"/>
    <w:basedOn w:val="Normale"/>
    <w:link w:val="Pidipagina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23D"/>
  </w:style>
  <w:style w:type="character" w:styleId="Collegamentoipertestuale">
    <w:name w:val="Hyperlink"/>
    <w:basedOn w:val="Carpredefinitoparagrafo"/>
    <w:uiPriority w:val="99"/>
    <w:unhideWhenUsed/>
    <w:rsid w:val="00EF314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314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F3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Pardini</dc:creator>
  <cp:keywords/>
  <dc:description/>
  <cp:lastModifiedBy>Claudio Pardini</cp:lastModifiedBy>
  <cp:revision>2</cp:revision>
  <dcterms:created xsi:type="dcterms:W3CDTF">2023-08-04T10:34:00Z</dcterms:created>
  <dcterms:modified xsi:type="dcterms:W3CDTF">2023-08-04T10:34:00Z</dcterms:modified>
</cp:coreProperties>
</file>